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51" w:rsidRPr="00484E51" w:rsidRDefault="00484E51" w:rsidP="00484E51">
      <w:pPr>
        <w:pStyle w:val="Title"/>
      </w:pPr>
      <w:r w:rsidRPr="00484E51">
        <w:t>HL7Kit Pro Query Example</w:t>
      </w:r>
    </w:p>
    <w:p w:rsidR="00484E51" w:rsidRPr="00484E51" w:rsidRDefault="00484E51" w:rsidP="00484E51">
      <w:r w:rsidRPr="00484E51">
        <w:t>This example demonstrates the use</w:t>
      </w:r>
      <w:r>
        <w:t xml:space="preserve"> of HL7Kit Pro for </w:t>
      </w:r>
      <w:r w:rsidRPr="00484E51">
        <w:t xml:space="preserve">sending </w:t>
      </w:r>
      <w:r>
        <w:t>hl7</w:t>
      </w:r>
      <w:r w:rsidRPr="00484E51">
        <w:t xml:space="preserve"> query</w:t>
      </w:r>
      <w:r>
        <w:t xml:space="preserve"> messages and processing the results.</w:t>
      </w:r>
    </w:p>
    <w:p w:rsidR="00484E51" w:rsidRPr="00484E51" w:rsidRDefault="00484E51" w:rsidP="00484E51">
      <w:r w:rsidRPr="00484E51">
        <w:t>The event type is QRY^A19.</w:t>
      </w:r>
    </w:p>
    <w:p w:rsidR="00484E51" w:rsidRDefault="00484E51" w:rsidP="00484E51">
      <w:pPr>
        <w:pStyle w:val="Heading1"/>
      </w:pPr>
      <w:r>
        <w:t>Package Content</w:t>
      </w:r>
    </w:p>
    <w:p w:rsidR="00484E51" w:rsidRPr="00484E51" w:rsidRDefault="00484E51" w:rsidP="00484E51">
      <w:r w:rsidRPr="00484E51">
        <w:t>The Archive (Zip) includes the following files</w:t>
      </w:r>
    </w:p>
    <w:p w:rsidR="00484E51" w:rsidRPr="00484E51" w:rsidRDefault="00484E51" w:rsidP="00484E51">
      <w:r w:rsidRPr="00484E51">
        <w:t>qry_demo_createDB.sql</w:t>
      </w:r>
      <w:r w:rsidRPr="00484E51">
        <w:tab/>
        <w:t xml:space="preserve">- Database creation script </w:t>
      </w:r>
    </w:p>
    <w:p w:rsidR="00484E51" w:rsidRPr="00484E51" w:rsidRDefault="00484E51" w:rsidP="00484E51">
      <w:r w:rsidRPr="00484E51">
        <w:t>qry_demo_insertData.sql - Data insertion script</w:t>
      </w:r>
    </w:p>
    <w:p w:rsidR="00484E51" w:rsidRPr="00484E51" w:rsidRDefault="00484E51" w:rsidP="00484E51">
      <w:r w:rsidRPr="00484E51">
        <w:t>qry_mapping_test.HL7KIT</w:t>
      </w:r>
      <w:r w:rsidRPr="00484E51">
        <w:tab/>
        <w:t>- HL7Kit mapping definition file</w:t>
      </w:r>
    </w:p>
    <w:p w:rsidR="00484E51" w:rsidRPr="00484E51" w:rsidRDefault="00484E51" w:rsidP="00484E51">
      <w:r w:rsidRPr="00484E51">
        <w:t xml:space="preserve">qrya19.hl7 </w:t>
      </w:r>
      <w:r w:rsidRPr="00484E51">
        <w:tab/>
      </w:r>
      <w:r w:rsidRPr="00484E51">
        <w:tab/>
        <w:t>- The hl7 message created by this example</w:t>
      </w:r>
    </w:p>
    <w:p w:rsidR="00484E51" w:rsidRPr="00484E51" w:rsidRDefault="00484E51" w:rsidP="00484E51">
      <w:pPr>
        <w:pStyle w:val="Heading1"/>
      </w:pPr>
      <w:r w:rsidRPr="00484E51">
        <w:t>Introduction</w:t>
      </w:r>
    </w:p>
    <w:p w:rsidR="00484E51" w:rsidRPr="00484E51" w:rsidRDefault="00484E51" w:rsidP="009E4135">
      <w:r w:rsidRPr="00484E51">
        <w:t xml:space="preserve">This example has </w:t>
      </w:r>
      <w:r w:rsidR="009E4135">
        <w:t>three</w:t>
      </w:r>
      <w:r w:rsidRPr="00484E51">
        <w:t xml:space="preserve"> parts:</w:t>
      </w:r>
    </w:p>
    <w:p w:rsidR="00484E51" w:rsidRDefault="009E4135" w:rsidP="009E4135">
      <w:pPr>
        <w:pStyle w:val="ListParagraph"/>
        <w:numPr>
          <w:ilvl w:val="0"/>
          <w:numId w:val="3"/>
        </w:numPr>
      </w:pPr>
      <w:r>
        <w:t>C</w:t>
      </w:r>
      <w:r w:rsidR="00484E51" w:rsidRPr="00484E51">
        <w:t xml:space="preserve">reate an outgoing </w:t>
      </w:r>
      <w:r w:rsidR="00484E51">
        <w:t>QRY^A19</w:t>
      </w:r>
      <w:r w:rsidR="00484E51" w:rsidRPr="00484E51">
        <w:t xml:space="preserve"> message and test i</w:t>
      </w:r>
      <w:r>
        <w:t>t using the mapping application</w:t>
      </w:r>
    </w:p>
    <w:p w:rsidR="009E4135" w:rsidRPr="00484E51" w:rsidRDefault="009E4135" w:rsidP="009E4135">
      <w:pPr>
        <w:pStyle w:val="ListParagraph"/>
        <w:numPr>
          <w:ilvl w:val="0"/>
          <w:numId w:val="3"/>
        </w:numPr>
      </w:pPr>
      <w:r>
        <w:t>Process an incoming ADR^A19 message and test it using the mapping application</w:t>
      </w:r>
    </w:p>
    <w:p w:rsidR="00484E51" w:rsidRPr="00484E51" w:rsidRDefault="009E4135" w:rsidP="009E4135">
      <w:pPr>
        <w:pStyle w:val="ListParagraph"/>
        <w:numPr>
          <w:ilvl w:val="0"/>
          <w:numId w:val="3"/>
        </w:numPr>
      </w:pPr>
      <w:r>
        <w:t>Test the complete process using the runtime service and the receiver application</w:t>
      </w:r>
    </w:p>
    <w:p w:rsidR="00484E51" w:rsidRPr="00484E51" w:rsidRDefault="009E4135" w:rsidP="00484E51">
      <w:pPr>
        <w:pStyle w:val="Heading1"/>
      </w:pPr>
      <w:r>
        <w:t>Part 1</w:t>
      </w:r>
      <w:r w:rsidR="00484E51" w:rsidRPr="00484E51">
        <w:t>: Outbound Test</w:t>
      </w:r>
    </w:p>
    <w:p w:rsidR="00484E51" w:rsidRPr="00484E51" w:rsidRDefault="00484E51" w:rsidP="00484E51">
      <w:r w:rsidRPr="00484E51">
        <w:t>Unpack the zip file</w:t>
      </w:r>
    </w:p>
    <w:p w:rsidR="00484E51" w:rsidRPr="00484E51" w:rsidRDefault="00484E51" w:rsidP="00484E51">
      <w:r w:rsidRPr="00484E51">
        <w:t xml:space="preserve">In SQL Server Management Studio, open the SQL script file qry_demo_createDB.sql and run it. </w:t>
      </w:r>
    </w:p>
    <w:p w:rsidR="00484E51" w:rsidRPr="00484E51" w:rsidRDefault="00484E51" w:rsidP="00484E51">
      <w:r w:rsidRPr="00484E51">
        <w:t>This will create a new database called HL7DEMO_QRY.</w:t>
      </w:r>
    </w:p>
    <w:p w:rsidR="00484E51" w:rsidRPr="00484E51" w:rsidRDefault="00484E51" w:rsidP="00484E51">
      <w:r w:rsidRPr="00484E51">
        <w:t xml:space="preserve">Verify that the database exists and that there are three tables in it: </w:t>
      </w:r>
    </w:p>
    <w:p w:rsidR="00484E51" w:rsidRPr="00484E51" w:rsidRDefault="00484E51" w:rsidP="00484E51">
      <w:pPr>
        <w:pStyle w:val="ListParagraph"/>
        <w:numPr>
          <w:ilvl w:val="0"/>
          <w:numId w:val="1"/>
        </w:numPr>
      </w:pPr>
      <w:r w:rsidRPr="00484E51">
        <w:t>MESSAGES</w:t>
      </w:r>
    </w:p>
    <w:p w:rsidR="00484E51" w:rsidRPr="00484E51" w:rsidRDefault="00484E51" w:rsidP="00484E51">
      <w:pPr>
        <w:pStyle w:val="ListParagraph"/>
        <w:numPr>
          <w:ilvl w:val="0"/>
          <w:numId w:val="1"/>
        </w:numPr>
      </w:pPr>
      <w:r w:rsidRPr="00484E51">
        <w:t xml:space="preserve">PATIENTS </w:t>
      </w:r>
    </w:p>
    <w:p w:rsidR="00484E51" w:rsidRPr="00484E51" w:rsidRDefault="00484E51" w:rsidP="00484E51">
      <w:pPr>
        <w:pStyle w:val="ListParagraph"/>
        <w:numPr>
          <w:ilvl w:val="0"/>
          <w:numId w:val="1"/>
        </w:numPr>
      </w:pPr>
      <w:r w:rsidRPr="00484E51">
        <w:t xml:space="preserve">QUERY_DEFINITION </w:t>
      </w:r>
    </w:p>
    <w:p w:rsidR="00484E51" w:rsidRPr="00484E51" w:rsidRDefault="00484E51" w:rsidP="00484E51">
      <w:r w:rsidRPr="00484E51">
        <w:t xml:space="preserve">In SQL Server Management Studio, open the SQL script file hl7demo_insertData.sql and run it. </w:t>
      </w:r>
    </w:p>
    <w:p w:rsidR="00484E51" w:rsidRPr="00484E51" w:rsidRDefault="00484E51" w:rsidP="00484E51">
      <w:r w:rsidRPr="00484E51">
        <w:t>This will fill HL7DEMO_QRY Database table with data of one message.</w:t>
      </w:r>
    </w:p>
    <w:p w:rsidR="00484E51" w:rsidRPr="00484E51" w:rsidRDefault="00484E51" w:rsidP="00484E51">
      <w:r w:rsidRPr="00484E51">
        <w:lastRenderedPageBreak/>
        <w:t>Verify that the tables MESSAGES and QUERY_DEFINITION each have one record in them.</w:t>
      </w:r>
    </w:p>
    <w:p w:rsidR="00484E51" w:rsidRPr="00484E51" w:rsidRDefault="00484E51" w:rsidP="00484E51">
      <w:r w:rsidRPr="00484E51">
        <w:t xml:space="preserve">Double-click qry_mapping_test.HL7KIT. This will open the mapping file in the HL7Mapper application. </w:t>
      </w:r>
    </w:p>
    <w:p w:rsidR="00484E51" w:rsidRPr="00484E51" w:rsidRDefault="00484E51" w:rsidP="00484E51">
      <w:r>
        <w:t>I</w:t>
      </w:r>
      <w:r w:rsidRPr="00484E51">
        <w:t>f you have not registered your application</w:t>
      </w:r>
      <w:r>
        <w:t xml:space="preserve"> </w:t>
      </w:r>
      <w:r w:rsidRPr="00484E51">
        <w:t>yet, click "</w:t>
      </w:r>
      <w:r>
        <w:t>Evaluate</w:t>
      </w:r>
      <w:r w:rsidRPr="00484E51">
        <w:t>" in the registration fo</w:t>
      </w:r>
      <w:r>
        <w:t>rm to continue.</w:t>
      </w:r>
    </w:p>
    <w:p w:rsidR="00484E51" w:rsidRPr="00484E51" w:rsidRDefault="00484E51" w:rsidP="00484E51">
      <w:r>
        <w:t>You may receive an error message because the database connection is not set. I</w:t>
      </w:r>
      <w:r w:rsidRPr="00484E51">
        <w:t>f the configuration screen didn't open first, from the Menu bar select "Configuration".</w:t>
      </w:r>
    </w:p>
    <w:p w:rsidR="00484E51" w:rsidRPr="00484E51" w:rsidRDefault="00484E51" w:rsidP="00484E51">
      <w:r w:rsidRPr="00484E51">
        <w:t xml:space="preserve">Configure the connection string to connect to the HL7DEMO_QRY database. If you are using SQLEXPRESS the connection string should be similar to this: </w:t>
      </w:r>
    </w:p>
    <w:p w:rsidR="00484E51" w:rsidRDefault="00484E51" w:rsidP="00484E51">
      <w:r w:rsidRPr="00484E51">
        <w:t>Data Source=.\</w:t>
      </w:r>
      <w:proofErr w:type="spellStart"/>
      <w:r w:rsidRPr="00484E51">
        <w:t>sqlexpress</w:t>
      </w:r>
      <w:proofErr w:type="gramStart"/>
      <w:r w:rsidRPr="00484E51">
        <w:t>;Initial</w:t>
      </w:r>
      <w:proofErr w:type="spellEnd"/>
      <w:proofErr w:type="gramEnd"/>
      <w:r w:rsidRPr="00484E51">
        <w:t xml:space="preserve"> Catalog=HL7DEMO_QRY;integrated security=SSPI</w:t>
      </w:r>
    </w:p>
    <w:p w:rsidR="00484E51" w:rsidRPr="00484E51" w:rsidRDefault="00484E51" w:rsidP="00484E51">
      <w:r w:rsidRPr="00484E51">
        <w:t xml:space="preserve">To verify the database connection, click the </w:t>
      </w:r>
      <w:r>
        <w:t>“</w:t>
      </w:r>
      <w:r w:rsidRPr="00484E51">
        <w:t>check connection</w:t>
      </w:r>
      <w:r>
        <w:t>”</w:t>
      </w:r>
      <w:r w:rsidRPr="00484E51">
        <w:t xml:space="preserve"> button.</w:t>
      </w:r>
    </w:p>
    <w:p w:rsidR="00484E51" w:rsidRPr="00484E51" w:rsidRDefault="00484E51" w:rsidP="00484E51">
      <w:r w:rsidRPr="00484E51">
        <w:t>Click the "HL7 QUEUE" salmon colored bar to create the HL7_QUEUE table.</w:t>
      </w:r>
    </w:p>
    <w:p w:rsidR="00484E51" w:rsidRDefault="00484E51" w:rsidP="00484E51">
      <w:r w:rsidRPr="00484E51">
        <w:t>Click on "Save".</w:t>
      </w:r>
    </w:p>
    <w:p w:rsidR="00484E51" w:rsidRDefault="00484E51" w:rsidP="00484E51">
      <w:r>
        <w:t>You should see the following screen</w:t>
      </w:r>
    </w:p>
    <w:p w:rsidR="00484E51" w:rsidRPr="00484E51" w:rsidRDefault="00484E51" w:rsidP="00484E51">
      <w:r>
        <w:rPr>
          <w:noProof/>
        </w:rPr>
        <w:pict>
          <v:oval id="_x0000_s1026" style="position:absolute;margin-left:290.7pt;margin-top:243.15pt;width:178pt;height:27.2pt;z-index:251658240" filled="f" strokecolor="red" strokeweight="2.25pt"/>
        </w:pict>
      </w:r>
      <w:r>
        <w:rPr>
          <w:noProof/>
        </w:rPr>
        <w:drawing>
          <wp:inline distT="0" distB="0" distL="0" distR="0">
            <wp:extent cx="5943600" cy="434685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46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E51" w:rsidRDefault="00476079" w:rsidP="00484E51">
      <w:r>
        <w:lastRenderedPageBreak/>
        <w:t>The Wait for response of type checkbox and drop-box are used to notify the kit that instead of waiting for an ACK message, a different response is expected, in this case ADR^A19 query results message.</w:t>
      </w:r>
    </w:p>
    <w:p w:rsidR="00476079" w:rsidRDefault="00476079" w:rsidP="00484E51">
      <w:r>
        <w:t>Click the “Go to response” button to switch to the inbound mapping of ADR^A19. You should see the following screen:</w:t>
      </w:r>
    </w:p>
    <w:p w:rsidR="00476079" w:rsidRDefault="002A7D8E" w:rsidP="00484E51">
      <w:r>
        <w:rPr>
          <w:noProof/>
        </w:rPr>
        <w:pict>
          <v:oval id="_x0000_s1027" style="position:absolute;margin-left:3.85pt;margin-top:26.95pt;width:114.35pt;height:22.4pt;z-index:251659264" filled="f" strokecolor="red" strokeweight="2.25pt"/>
        </w:pict>
      </w:r>
      <w:r w:rsidR="00476079">
        <w:rPr>
          <w:noProof/>
        </w:rPr>
        <w:drawing>
          <wp:inline distT="0" distB="0" distL="0" distR="0">
            <wp:extent cx="5943600" cy="434939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49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E51" w:rsidRDefault="00476079" w:rsidP="00484E51">
      <w:r>
        <w:t>The inbound mapping is set to process every PID record in the response and fill the Patients Table.</w:t>
      </w:r>
    </w:p>
    <w:p w:rsidR="00094E07" w:rsidRPr="00484E51" w:rsidRDefault="00094E07" w:rsidP="00484E51">
      <w:r>
        <w:t>Click the “Go to source” button to go back to the query request mapping.</w:t>
      </w:r>
    </w:p>
    <w:p w:rsidR="00484E51" w:rsidRDefault="00094E07" w:rsidP="00484E51">
      <w:r>
        <w:t>To test the mapping, from the menu bar select Mapping-&gt;Outbound Test</w:t>
      </w:r>
    </w:p>
    <w:p w:rsidR="00094E07" w:rsidRDefault="00094E07" w:rsidP="00094E07">
      <w:r>
        <w:t xml:space="preserve">Set the value of the MESSAGES | </w:t>
      </w:r>
      <w:proofErr w:type="spellStart"/>
      <w:r>
        <w:t>message_id</w:t>
      </w:r>
      <w:proofErr w:type="spellEnd"/>
      <w:r>
        <w:t xml:space="preserve"> text box to 1. </w:t>
      </w:r>
      <w:r w:rsidR="009E4135">
        <w:t>And click “Start Test”.</w:t>
      </w:r>
    </w:p>
    <w:p w:rsidR="009E4135" w:rsidRDefault="009E4135" w:rsidP="00094E07">
      <w:r>
        <w:t>The following HL7 message should be created:</w:t>
      </w:r>
    </w:p>
    <w:p w:rsidR="009E4135" w:rsidRPr="009E4135" w:rsidRDefault="009E4135" w:rsidP="009E4135">
      <w:pPr>
        <w:rPr>
          <w:rFonts w:ascii="Courier New" w:hAnsi="Courier New" w:cs="Courier New"/>
          <w:sz w:val="18"/>
          <w:szCs w:val="18"/>
        </w:rPr>
      </w:pPr>
      <w:r w:rsidRPr="009E4135">
        <w:rPr>
          <w:rFonts w:ascii="Courier New" w:hAnsi="Courier New" w:cs="Courier New"/>
          <w:sz w:val="18"/>
          <w:szCs w:val="18"/>
        </w:rPr>
        <w:t xml:space="preserve">MSH|^~\&amp;|Sending </w:t>
      </w:r>
      <w:proofErr w:type="spellStart"/>
      <w:r w:rsidRPr="009E4135">
        <w:rPr>
          <w:rFonts w:ascii="Courier New" w:hAnsi="Courier New" w:cs="Courier New"/>
          <w:sz w:val="18"/>
          <w:szCs w:val="18"/>
        </w:rPr>
        <w:t>test|Sending</w:t>
      </w:r>
      <w:proofErr w:type="spellEnd"/>
      <w:r w:rsidRPr="009E4135">
        <w:rPr>
          <w:rFonts w:ascii="Courier New" w:hAnsi="Courier New" w:cs="Courier New"/>
          <w:sz w:val="18"/>
          <w:szCs w:val="18"/>
        </w:rPr>
        <w:t xml:space="preserve"> test </w:t>
      </w:r>
      <w:proofErr w:type="spellStart"/>
      <w:r w:rsidRPr="009E4135">
        <w:rPr>
          <w:rFonts w:ascii="Courier New" w:hAnsi="Courier New" w:cs="Courier New"/>
          <w:sz w:val="18"/>
          <w:szCs w:val="18"/>
        </w:rPr>
        <w:t>facility|Receiving</w:t>
      </w:r>
      <w:proofErr w:type="spellEnd"/>
      <w:r w:rsidRPr="009E413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E4135">
        <w:rPr>
          <w:rFonts w:ascii="Courier New" w:hAnsi="Courier New" w:cs="Courier New"/>
          <w:sz w:val="18"/>
          <w:szCs w:val="18"/>
        </w:rPr>
        <w:t>test|Receiving</w:t>
      </w:r>
      <w:proofErr w:type="spellEnd"/>
      <w:r w:rsidRPr="009E4135">
        <w:rPr>
          <w:rFonts w:ascii="Courier New" w:hAnsi="Courier New" w:cs="Courier New"/>
          <w:sz w:val="18"/>
          <w:szCs w:val="18"/>
        </w:rPr>
        <w:t xml:space="preserve"> test facility|20120906112615.000|SECURITY|QRY^A19|12345||2.5.1|||</w:t>
      </w:r>
    </w:p>
    <w:p w:rsidR="009E4135" w:rsidRPr="009E4135" w:rsidRDefault="009E4135" w:rsidP="009E4135">
      <w:pPr>
        <w:rPr>
          <w:rFonts w:ascii="Courier New" w:hAnsi="Courier New" w:cs="Courier New"/>
          <w:sz w:val="18"/>
          <w:szCs w:val="18"/>
        </w:rPr>
      </w:pPr>
      <w:r w:rsidRPr="009E4135">
        <w:rPr>
          <w:rFonts w:ascii="Courier New" w:hAnsi="Courier New" w:cs="Courier New"/>
          <w:sz w:val="18"/>
          <w:szCs w:val="18"/>
        </w:rPr>
        <w:t>QRD|20120906112615.000|R|I|123|||1^RD|2295044|DEM||||</w:t>
      </w:r>
    </w:p>
    <w:p w:rsidR="00484E51" w:rsidRPr="00484E51" w:rsidRDefault="00484E51" w:rsidP="00484E51"/>
    <w:p w:rsidR="00484E51" w:rsidRDefault="00484E51" w:rsidP="00484E51">
      <w:r w:rsidRPr="00484E51">
        <w:lastRenderedPageBreak/>
        <w:t>10) Click "Save to file" to store message as file on hard disk (for example QRYA19.hl7).</w:t>
      </w:r>
    </w:p>
    <w:p w:rsidR="009E4135" w:rsidRDefault="009E4135" w:rsidP="009E4135">
      <w:pPr>
        <w:pStyle w:val="Heading1"/>
      </w:pPr>
      <w:r>
        <w:t>Part 2: Test the inbound mapping</w:t>
      </w:r>
    </w:p>
    <w:p w:rsidR="002A7D8E" w:rsidRDefault="002A7D8E" w:rsidP="002A7D8E">
      <w:r>
        <w:t xml:space="preserve">In this part we’ll check that the inbound </w:t>
      </w:r>
      <w:proofErr w:type="gramStart"/>
      <w:r>
        <w:t>mapping of the query response are</w:t>
      </w:r>
      <w:proofErr w:type="gramEnd"/>
      <w:r>
        <w:t xml:space="preserve"> working properly.</w:t>
      </w:r>
    </w:p>
    <w:p w:rsidR="002A7D8E" w:rsidRDefault="002A7D8E" w:rsidP="002A7D8E">
      <w:r>
        <w:t xml:space="preserve">You should be in the inbound mapping of the HL7 </w:t>
      </w:r>
      <w:proofErr w:type="spellStart"/>
      <w:r>
        <w:t>Mapper</w:t>
      </w:r>
      <w:proofErr w:type="spellEnd"/>
      <w:r>
        <w:t>.</w:t>
      </w:r>
    </w:p>
    <w:p w:rsidR="002A7D8E" w:rsidRDefault="002A7D8E" w:rsidP="002A7D8E">
      <w:r>
        <w:t xml:space="preserve">From the menu bar select </w:t>
      </w:r>
      <w:r w:rsidR="006B4550">
        <w:t>Mapping-&gt;Inbound Test</w:t>
      </w:r>
    </w:p>
    <w:p w:rsidR="006B4550" w:rsidRDefault="006B4550" w:rsidP="006B4550">
      <w:r>
        <w:t>Open the ADRA19.hl7 file. You should see a “Test Completed” message box. Click OK.</w:t>
      </w:r>
    </w:p>
    <w:p w:rsidR="006B4550" w:rsidRDefault="006B4550" w:rsidP="006B4550">
      <w:r>
        <w:t>Open the database and verify that a new record was created in PATIENTS table.</w:t>
      </w:r>
    </w:p>
    <w:p w:rsidR="006B4550" w:rsidRDefault="006B4550" w:rsidP="006B4550">
      <w:r>
        <w:rPr>
          <w:noProof/>
        </w:rPr>
        <w:pict>
          <v:oval id="_x0000_s1030" style="position:absolute;margin-left:153.1pt;margin-top:65.75pt;width:326.45pt;height:22.4pt;z-index:251662336" filled="f" strokecolor="red" strokeweight="2.25pt"/>
        </w:pict>
      </w:r>
      <w:r>
        <w:rPr>
          <w:noProof/>
        </w:rPr>
        <w:drawing>
          <wp:inline distT="0" distB="0" distL="0" distR="0">
            <wp:extent cx="5943600" cy="215131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51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D8E" w:rsidRPr="002A7D8E" w:rsidRDefault="002A7D8E" w:rsidP="002A7D8E">
      <w:pPr>
        <w:pStyle w:val="Heading1"/>
      </w:pPr>
      <w:r>
        <w:t>Part 3: Testing the complete process using the HL7 Service and the HL7 Receiver</w:t>
      </w:r>
    </w:p>
    <w:p w:rsidR="002A7D8E" w:rsidRDefault="002A7D8E" w:rsidP="002A7D8E">
      <w:r>
        <w:t>In this part we will use the HL7 Receiver to mimic a HL7 Query server by setting an override constant response to any HL7 message.</w:t>
      </w:r>
    </w:p>
    <w:p w:rsidR="002A7D8E" w:rsidRDefault="009E4135" w:rsidP="002A7D8E">
      <w:r>
        <w:t>Start the HL7 Receiver.</w:t>
      </w:r>
      <w:r w:rsidR="002A7D8E">
        <w:t xml:space="preserve"> By default the receiver starts listening.</w:t>
      </w:r>
    </w:p>
    <w:p w:rsidR="00484E51" w:rsidRDefault="002A7D8E" w:rsidP="002A7D8E">
      <w:r>
        <w:t>On the menu bar, click the Stop button.</w:t>
      </w:r>
    </w:p>
    <w:p w:rsidR="002A7D8E" w:rsidRDefault="002A7D8E" w:rsidP="009E4135">
      <w:r>
        <w:t xml:space="preserve">Check the Override ACK checkbox. The Override ACK tab will appear. </w:t>
      </w:r>
    </w:p>
    <w:p w:rsidR="002A7D8E" w:rsidRDefault="002A7D8E" w:rsidP="009E4135">
      <w:r>
        <w:t>Click the Override ACK tab and use the browse button to open the ADRA19.hl7 file from this example archive.</w:t>
      </w:r>
    </w:p>
    <w:p w:rsidR="002A7D8E" w:rsidRDefault="002A7D8E" w:rsidP="009E4135">
      <w:proofErr w:type="gramStart"/>
      <w:r>
        <w:t>On the menu bar Click Start.</w:t>
      </w:r>
      <w:proofErr w:type="gramEnd"/>
    </w:p>
    <w:p w:rsidR="002A7D8E" w:rsidRPr="00484E51" w:rsidRDefault="002A7D8E" w:rsidP="009E4135">
      <w:r>
        <w:rPr>
          <w:noProof/>
        </w:rPr>
        <w:lastRenderedPageBreak/>
        <w:pict>
          <v:oval id="_x0000_s1029" style="position:absolute;margin-left:45.05pt;margin-top:33.3pt;width:94.65pt;height:27.2pt;z-index:251661312" filled="f" strokecolor="red" strokeweight="2.25pt"/>
        </w:pict>
      </w:r>
      <w:r>
        <w:rPr>
          <w:noProof/>
        </w:rPr>
        <w:pict>
          <v:oval id="_x0000_s1028" style="position:absolute;margin-left:302.7pt;margin-top:305.65pt;width:94.65pt;height:27.2pt;z-index:251660288" filled="f" strokecolor="red" strokeweight="2.25pt"/>
        </w:pict>
      </w:r>
      <w:r>
        <w:rPr>
          <w:noProof/>
        </w:rPr>
        <w:drawing>
          <wp:inline distT="0" distB="0" distL="0" distR="0">
            <wp:extent cx="5063490" cy="5063490"/>
            <wp:effectExtent l="1905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490" cy="506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E51" w:rsidRDefault="00484E51" w:rsidP="006B4550">
      <w:r w:rsidRPr="00484E51">
        <w:t>In the HL7</w:t>
      </w:r>
      <w:r w:rsidR="006B4550">
        <w:t xml:space="preserve"> </w:t>
      </w:r>
      <w:proofErr w:type="spellStart"/>
      <w:r w:rsidRPr="00484E51">
        <w:t>Mapper</w:t>
      </w:r>
      <w:proofErr w:type="spellEnd"/>
      <w:r w:rsidR="006B4550">
        <w:t>, from the menu bar select Mapping-&gt;switch to outbound mapping.</w:t>
      </w:r>
    </w:p>
    <w:p w:rsidR="006B4550" w:rsidRPr="00484E51" w:rsidRDefault="006B4550" w:rsidP="006B4550">
      <w:r>
        <w:t>From the menu bar select Mapping-&gt;Create Trigger. This will create a database trigger on MESSAGES table that creates a new HL7_QUEUE record whenever a new MESSAGE record is created.</w:t>
      </w:r>
    </w:p>
    <w:p w:rsidR="00484E51" w:rsidRPr="00484E51" w:rsidRDefault="00484E51" w:rsidP="00484E51">
      <w:r w:rsidRPr="00484E51">
        <w:t>Open the Runtime Service Configuration Panel.</w:t>
      </w:r>
    </w:p>
    <w:p w:rsidR="00484E51" w:rsidRPr="00484E51" w:rsidRDefault="00484E51" w:rsidP="006B4550">
      <w:r w:rsidRPr="00484E51">
        <w:t>Verify that the service configuration mat</w:t>
      </w:r>
      <w:r w:rsidR="006B4550">
        <w:t>ches the receiver configuration:</w:t>
      </w:r>
    </w:p>
    <w:p w:rsidR="00484E51" w:rsidRPr="00484E51" w:rsidRDefault="006B4550" w:rsidP="006B4550">
      <w:pPr>
        <w:pStyle w:val="ListParagraph"/>
        <w:numPr>
          <w:ilvl w:val="0"/>
          <w:numId w:val="4"/>
        </w:numPr>
      </w:pPr>
      <w:r>
        <w:t>Change</w:t>
      </w:r>
      <w:r w:rsidR="00484E51" w:rsidRPr="00484E51">
        <w:t xml:space="preserve"> connection string so it points to HL7DEMO_QRY Data Base.</w:t>
      </w:r>
    </w:p>
    <w:p w:rsidR="00484E51" w:rsidRPr="00484E51" w:rsidRDefault="00484E51" w:rsidP="006B4550">
      <w:pPr>
        <w:pStyle w:val="ListParagraph"/>
        <w:numPr>
          <w:ilvl w:val="0"/>
          <w:numId w:val="4"/>
        </w:numPr>
      </w:pPr>
      <w:r w:rsidRPr="00484E51">
        <w:t>Click the browse button and select the mapping file from the example folder.</w:t>
      </w:r>
    </w:p>
    <w:p w:rsidR="00484E51" w:rsidRDefault="00484E51" w:rsidP="006B4550">
      <w:pPr>
        <w:pStyle w:val="ListParagraph"/>
        <w:numPr>
          <w:ilvl w:val="0"/>
          <w:numId w:val="4"/>
        </w:numPr>
      </w:pPr>
      <w:r w:rsidRPr="00484E51">
        <w:t>Start/restart the service.</w:t>
      </w:r>
    </w:p>
    <w:p w:rsidR="006B4550" w:rsidRPr="00484E51" w:rsidRDefault="006B4550" w:rsidP="006B4550">
      <w:pPr>
        <w:pStyle w:val="ListParagraph"/>
        <w:numPr>
          <w:ilvl w:val="0"/>
          <w:numId w:val="4"/>
        </w:numPr>
      </w:pPr>
      <w:r>
        <w:t>Verify that the remote application port matches the HL7 Receiver port (default is 8095)</w:t>
      </w:r>
    </w:p>
    <w:p w:rsidR="006B4550" w:rsidRDefault="00484E51" w:rsidP="006B4550">
      <w:r w:rsidRPr="00484E51">
        <w:t>In SQL Server Management Studio, open the SQL script file hl7demo_insertData.sql and run it.</w:t>
      </w:r>
      <w:r w:rsidR="006B4550">
        <w:t xml:space="preserve"> This will create new records in MESSAGES and QUERY_DEFINITIONS table and fire the trigger to create a new HL7_QUEUE record.</w:t>
      </w:r>
    </w:p>
    <w:p w:rsidR="00484E51" w:rsidRPr="00484E51" w:rsidRDefault="00484E51" w:rsidP="005002C6">
      <w:r w:rsidRPr="00484E51">
        <w:lastRenderedPageBreak/>
        <w:t xml:space="preserve">Wait until the poll time seconds of the service </w:t>
      </w:r>
      <w:r w:rsidR="005002C6" w:rsidRPr="00484E51">
        <w:t>elapse</w:t>
      </w:r>
      <w:r w:rsidRPr="00484E51">
        <w:t xml:space="preserve"> and than verify that the message was received by the HL7Receiver Application.</w:t>
      </w:r>
    </w:p>
    <w:p w:rsidR="00484E51" w:rsidRPr="00484E51" w:rsidRDefault="00484E51" w:rsidP="005002C6">
      <w:r w:rsidRPr="00484E51">
        <w:t xml:space="preserve"> In SQL Server Management Studio, open the PATIENTS table and verify that </w:t>
      </w:r>
      <w:r w:rsidR="005002C6">
        <w:t>a new record was created</w:t>
      </w:r>
      <w:r w:rsidRPr="00484E51">
        <w:t xml:space="preserve">. </w:t>
      </w:r>
    </w:p>
    <w:p w:rsidR="00484E51" w:rsidRPr="00484E51" w:rsidRDefault="00484E51" w:rsidP="00484E51"/>
    <w:p w:rsidR="00484E51" w:rsidRPr="00484E51" w:rsidRDefault="00484E51" w:rsidP="00484E51"/>
    <w:p w:rsidR="00484E51" w:rsidRPr="00484E51" w:rsidRDefault="00484E51" w:rsidP="00484E51">
      <w:r w:rsidRPr="00484E51">
        <w:t>Copyright (c) RZ Software Services 2012</w:t>
      </w:r>
    </w:p>
    <w:p w:rsidR="000F00A6" w:rsidRPr="00484E51" w:rsidRDefault="00484E51" w:rsidP="00484E51">
      <w:r w:rsidRPr="00484E51">
        <w:t>All Rights Reserved</w:t>
      </w:r>
    </w:p>
    <w:sectPr w:rsidR="000F00A6" w:rsidRPr="00484E51" w:rsidSect="000F00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5FB8"/>
    <w:multiLevelType w:val="hybridMultilevel"/>
    <w:tmpl w:val="D2F48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706376"/>
    <w:multiLevelType w:val="hybridMultilevel"/>
    <w:tmpl w:val="E6FA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E2962"/>
    <w:multiLevelType w:val="hybridMultilevel"/>
    <w:tmpl w:val="B986F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C7E29"/>
    <w:multiLevelType w:val="hybridMultilevel"/>
    <w:tmpl w:val="6A5CC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84E51"/>
    <w:rsid w:val="00094E07"/>
    <w:rsid w:val="000F00A6"/>
    <w:rsid w:val="002A7D8E"/>
    <w:rsid w:val="00476079"/>
    <w:rsid w:val="00484E51"/>
    <w:rsid w:val="005002C6"/>
    <w:rsid w:val="006B4550"/>
    <w:rsid w:val="009E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0A6"/>
  </w:style>
  <w:style w:type="paragraph" w:styleId="Heading1">
    <w:name w:val="heading 1"/>
    <w:basedOn w:val="Normal"/>
    <w:next w:val="Normal"/>
    <w:link w:val="Heading1Char"/>
    <w:uiPriority w:val="9"/>
    <w:qFormat/>
    <w:rsid w:val="00484E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84E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4E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84E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84E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E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RZSERVER</dc:creator>
  <cp:keywords/>
  <dc:description/>
  <cp:lastModifiedBy>RZSERVER</cp:lastModifiedBy>
  <cp:revision>2</cp:revision>
  <dcterms:created xsi:type="dcterms:W3CDTF">2012-09-06T07:13:00Z</dcterms:created>
  <dcterms:modified xsi:type="dcterms:W3CDTF">2012-09-06T09:13:00Z</dcterms:modified>
</cp:coreProperties>
</file>